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C3046" w14:textId="77777777" w:rsidR="00DD67A2" w:rsidRDefault="00DD67A2" w:rsidP="00DD67A2">
      <w:pPr>
        <w:spacing w:after="0" w:line="240" w:lineRule="auto"/>
        <w:rPr>
          <w:rFonts w:ascii="Aptos Display" w:hAnsi="Aptos Display"/>
          <w:b/>
          <w:sz w:val="24"/>
          <w:szCs w:val="24"/>
        </w:rPr>
      </w:pPr>
      <w:r w:rsidRPr="00DD67A2">
        <w:rPr>
          <w:rFonts w:ascii="Aptos Display" w:hAnsi="Aptos Display"/>
          <w:b/>
          <w:sz w:val="24"/>
          <w:szCs w:val="24"/>
        </w:rPr>
        <w:t>Grand Canyon Starry Nights</w:t>
      </w:r>
    </w:p>
    <w:p w14:paraId="49AC133A" w14:textId="77777777" w:rsidR="00DD67A2" w:rsidRDefault="00DD67A2" w:rsidP="00DD67A2">
      <w:pPr>
        <w:spacing w:after="0" w:line="240" w:lineRule="auto"/>
        <w:rPr>
          <w:rFonts w:ascii="Aptos Display" w:hAnsi="Aptos Display"/>
          <w:sz w:val="24"/>
          <w:szCs w:val="24"/>
        </w:rPr>
      </w:pPr>
    </w:p>
    <w:p w14:paraId="14F4B716" w14:textId="548F1F4D" w:rsidR="00DD67A2" w:rsidRDefault="001B301F" w:rsidP="00DD67A2">
      <w:pPr>
        <w:spacing w:after="0" w:line="240" w:lineRule="auto"/>
        <w:rPr>
          <w:rFonts w:ascii="Aptos Display" w:hAnsi="Aptos Display"/>
          <w:b/>
          <w:sz w:val="22"/>
          <w:szCs w:val="22"/>
        </w:rPr>
      </w:pPr>
      <w:r w:rsidRPr="00DD67A2">
        <w:rPr>
          <w:rFonts w:ascii="Aptos Display" w:hAnsi="Aptos Display"/>
          <w:b/>
          <w:sz w:val="22"/>
          <w:szCs w:val="22"/>
        </w:rPr>
        <w:t>Grand Canyon Sunset Tour</w:t>
      </w:r>
      <w:r>
        <w:rPr>
          <w:rFonts w:ascii="Aptos Display" w:hAnsi="Aptos Display"/>
          <w:b/>
          <w:sz w:val="22"/>
          <w:szCs w:val="22"/>
        </w:rPr>
        <w:t xml:space="preserve">, </w:t>
      </w:r>
      <w:r w:rsidR="00DD67A2" w:rsidRPr="00DD67A2">
        <w:rPr>
          <w:rFonts w:ascii="Aptos Display" w:hAnsi="Aptos Display"/>
          <w:b/>
          <w:sz w:val="22"/>
          <w:szCs w:val="22"/>
        </w:rPr>
        <w:t xml:space="preserve">Stargazing, </w:t>
      </w:r>
      <w:r>
        <w:rPr>
          <w:rFonts w:ascii="Aptos Display" w:hAnsi="Aptos Display"/>
          <w:b/>
          <w:sz w:val="22"/>
          <w:szCs w:val="22"/>
        </w:rPr>
        <w:t xml:space="preserve">and </w:t>
      </w:r>
      <w:r w:rsidR="00DD67A2" w:rsidRPr="00DD67A2">
        <w:rPr>
          <w:rFonts w:ascii="Aptos Display" w:hAnsi="Aptos Display"/>
          <w:b/>
          <w:sz w:val="22"/>
          <w:szCs w:val="22"/>
        </w:rPr>
        <w:t>3-Night Stay in a Sky Dome for 4</w:t>
      </w:r>
    </w:p>
    <w:p w14:paraId="0D45388C" w14:textId="77777777" w:rsidR="00DD67A2" w:rsidRPr="00DD67A2" w:rsidRDefault="00DD67A2" w:rsidP="00DD67A2">
      <w:pPr>
        <w:spacing w:after="0" w:line="240" w:lineRule="auto"/>
        <w:rPr>
          <w:rFonts w:ascii="Aptos Display" w:hAnsi="Aptos Display"/>
          <w:sz w:val="22"/>
          <w:szCs w:val="22"/>
        </w:rPr>
      </w:pPr>
    </w:p>
    <w:p w14:paraId="0B208FAD" w14:textId="3331C544"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 xml:space="preserve">This Experience for </w:t>
      </w:r>
      <w:r>
        <w:rPr>
          <w:rFonts w:ascii="Aptos Display" w:hAnsi="Aptos Display"/>
          <w:sz w:val="22"/>
          <w:szCs w:val="22"/>
        </w:rPr>
        <w:t>4</w:t>
      </w:r>
      <w:r w:rsidRPr="00DD67A2">
        <w:rPr>
          <w:rFonts w:ascii="Aptos Display" w:hAnsi="Aptos Display"/>
          <w:sz w:val="22"/>
          <w:szCs w:val="22"/>
        </w:rPr>
        <w:t xml:space="preserve"> Includes:</w:t>
      </w:r>
    </w:p>
    <w:p w14:paraId="7B349AAA" w14:textId="77777777" w:rsidR="00DD67A2" w:rsidRPr="00DD67A2" w:rsidRDefault="00DD67A2" w:rsidP="00DD67A2">
      <w:pPr>
        <w:numPr>
          <w:ilvl w:val="0"/>
          <w:numId w:val="1"/>
        </w:numPr>
        <w:spacing w:after="0" w:line="240" w:lineRule="auto"/>
        <w:rPr>
          <w:rFonts w:ascii="Aptos Display" w:hAnsi="Aptos Display"/>
          <w:sz w:val="22"/>
          <w:szCs w:val="22"/>
        </w:rPr>
      </w:pPr>
      <w:r w:rsidRPr="00DD67A2">
        <w:rPr>
          <w:rFonts w:ascii="Aptos Display" w:hAnsi="Aptos Display"/>
          <w:sz w:val="22"/>
          <w:szCs w:val="22"/>
        </w:rPr>
        <w:t>Grand Canyon Sunset Tour</w:t>
      </w:r>
    </w:p>
    <w:p w14:paraId="36EFCB38" w14:textId="77777777" w:rsidR="00372CBB" w:rsidRPr="00DD67A2" w:rsidRDefault="00372CBB" w:rsidP="00372CBB">
      <w:pPr>
        <w:numPr>
          <w:ilvl w:val="0"/>
          <w:numId w:val="1"/>
        </w:numPr>
        <w:spacing w:after="0" w:line="240" w:lineRule="auto"/>
        <w:rPr>
          <w:rFonts w:ascii="Aptos Display" w:hAnsi="Aptos Display"/>
          <w:sz w:val="22"/>
          <w:szCs w:val="22"/>
        </w:rPr>
      </w:pPr>
      <w:r w:rsidRPr="00DD67A2">
        <w:rPr>
          <w:rFonts w:ascii="Aptos Display" w:hAnsi="Aptos Display"/>
          <w:sz w:val="22"/>
          <w:szCs w:val="22"/>
        </w:rPr>
        <w:t>Stargazing</w:t>
      </w:r>
    </w:p>
    <w:p w14:paraId="2C1E5C27" w14:textId="77777777" w:rsidR="00DD67A2" w:rsidRPr="00DD67A2" w:rsidRDefault="00DD67A2" w:rsidP="00DD67A2">
      <w:pPr>
        <w:numPr>
          <w:ilvl w:val="0"/>
          <w:numId w:val="1"/>
        </w:numPr>
        <w:spacing w:after="0" w:line="240" w:lineRule="auto"/>
        <w:rPr>
          <w:rFonts w:ascii="Aptos Display" w:hAnsi="Aptos Display"/>
          <w:sz w:val="22"/>
          <w:szCs w:val="22"/>
        </w:rPr>
      </w:pPr>
      <w:r w:rsidRPr="00DD67A2">
        <w:rPr>
          <w:rFonts w:ascii="Aptos Display" w:hAnsi="Aptos Display"/>
          <w:sz w:val="22"/>
          <w:szCs w:val="22"/>
        </w:rPr>
        <w:t>3-night stay at Clear Sky Resorts in a Sky Dome</w:t>
      </w:r>
    </w:p>
    <w:p w14:paraId="65ECA817" w14:textId="77777777" w:rsidR="00DD67A2" w:rsidRPr="00DD67A2" w:rsidRDefault="00DD67A2" w:rsidP="00DD67A2">
      <w:pPr>
        <w:numPr>
          <w:ilvl w:val="0"/>
          <w:numId w:val="1"/>
        </w:numPr>
        <w:spacing w:after="0" w:line="240" w:lineRule="auto"/>
        <w:rPr>
          <w:rFonts w:ascii="Aptos Display" w:hAnsi="Aptos Display"/>
          <w:sz w:val="22"/>
          <w:szCs w:val="22"/>
        </w:rPr>
      </w:pPr>
      <w:r w:rsidRPr="00DD67A2">
        <w:rPr>
          <w:rFonts w:ascii="Aptos Display" w:hAnsi="Aptos Display"/>
          <w:sz w:val="22"/>
          <w:szCs w:val="22"/>
        </w:rPr>
        <w:t>Winspire booking &amp; concierge service</w:t>
      </w:r>
    </w:p>
    <w:p w14:paraId="42F96C9F" w14:textId="77777777" w:rsidR="00DD67A2" w:rsidRPr="00DD67A2" w:rsidRDefault="00DD67A2" w:rsidP="00DD67A2">
      <w:pPr>
        <w:spacing w:after="0" w:line="240" w:lineRule="auto"/>
        <w:rPr>
          <w:rFonts w:ascii="Aptos Display" w:hAnsi="Aptos Display"/>
          <w:sz w:val="22"/>
          <w:szCs w:val="22"/>
        </w:rPr>
      </w:pPr>
    </w:p>
    <w:p w14:paraId="75C8E9AC"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Happiness is Starry Skies and Dusty Boots. Whether you’re looking for an action-packed trip or a relaxing getaway among raw, unspoiled nature, we invite you to escape the ordinary with an experience that is extraordinary. </w:t>
      </w:r>
    </w:p>
    <w:p w14:paraId="46C3616B" w14:textId="77777777" w:rsidR="00DD67A2" w:rsidRPr="00DD67A2" w:rsidRDefault="00DD67A2" w:rsidP="00DD67A2">
      <w:pPr>
        <w:spacing w:after="0" w:line="240" w:lineRule="auto"/>
        <w:rPr>
          <w:rFonts w:ascii="Aptos Display" w:hAnsi="Aptos Display"/>
          <w:sz w:val="22"/>
          <w:szCs w:val="22"/>
        </w:rPr>
      </w:pPr>
    </w:p>
    <w:p w14:paraId="37B96A7D"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Grand Canyon National Park</w:t>
      </w:r>
    </w:p>
    <w:p w14:paraId="5F3712C0"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Experience spectacular views of the Grand Canyon South Rim without the crowds. With this tour, you'll take the road less traveled to reach the iconic landmark, driving along scenic back roads in a comfortable 4WD safari vehicle and avoiding the busy south entrance gate. Stop to admire the views from Yavapai Point, Pipe Creek Canyon, and Duck on a Rock Overlook, then time your arrival to watch the sunset from Grandview Point. This evening tour lasts for 3 hours.</w:t>
      </w:r>
    </w:p>
    <w:p w14:paraId="6C2AAFCB" w14:textId="77777777" w:rsidR="00DD67A2" w:rsidRPr="00DD67A2" w:rsidRDefault="00DD67A2" w:rsidP="00DD67A2">
      <w:pPr>
        <w:spacing w:after="0" w:line="240" w:lineRule="auto"/>
        <w:rPr>
          <w:rFonts w:ascii="Aptos Display" w:hAnsi="Aptos Display"/>
          <w:sz w:val="22"/>
          <w:szCs w:val="22"/>
        </w:rPr>
      </w:pPr>
    </w:p>
    <w:p w14:paraId="5ED74BAE"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 xml:space="preserve">Clear Sky Resorts </w:t>
      </w:r>
    </w:p>
    <w:p w14:paraId="047F3CB0"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Enjoy a 3-night stay in a “Grand Canyon Deluxe” Sky Dome. Clear Sky Resorts offers a once-in-a-lifetime experience of staying in a lux private sky dome with real connections to the nature around you. Grab your walking shoes and explore the rock paths that connect your Sky Dome to all the amenities and stunning surroundings. You have direct access to the outdoors for epic stargazing and amazing sunrises and sunsets.</w:t>
      </w:r>
    </w:p>
    <w:p w14:paraId="39E89FCE" w14:textId="77777777" w:rsidR="00372CBB" w:rsidRDefault="00372CBB" w:rsidP="00DD67A2">
      <w:pPr>
        <w:spacing w:after="0" w:line="240" w:lineRule="auto"/>
        <w:rPr>
          <w:rFonts w:ascii="Aptos Display" w:hAnsi="Aptos Display"/>
          <w:sz w:val="22"/>
          <w:szCs w:val="22"/>
        </w:rPr>
      </w:pPr>
    </w:p>
    <w:p w14:paraId="6A14551B" w14:textId="77777777" w:rsidR="00372CBB" w:rsidRPr="00DD67A2" w:rsidRDefault="00372CBB" w:rsidP="00372CBB">
      <w:pPr>
        <w:spacing w:after="0" w:line="240" w:lineRule="auto"/>
        <w:rPr>
          <w:rFonts w:ascii="Aptos Display" w:hAnsi="Aptos Display"/>
          <w:sz w:val="22"/>
          <w:szCs w:val="22"/>
          <w:u w:val="single"/>
        </w:rPr>
      </w:pPr>
      <w:r w:rsidRPr="00DD67A2">
        <w:rPr>
          <w:rFonts w:ascii="Aptos Display" w:hAnsi="Aptos Display"/>
          <w:sz w:val="22"/>
          <w:szCs w:val="22"/>
          <w:u w:val="single"/>
        </w:rPr>
        <w:t>Stargazing</w:t>
      </w:r>
    </w:p>
    <w:p w14:paraId="2911CF91" w14:textId="77777777" w:rsidR="00372CBB" w:rsidRDefault="00372CBB" w:rsidP="00372CBB">
      <w:pPr>
        <w:spacing w:after="0" w:line="240" w:lineRule="auto"/>
        <w:rPr>
          <w:rFonts w:ascii="Aptos Display" w:hAnsi="Aptos Display"/>
          <w:sz w:val="22"/>
          <w:szCs w:val="22"/>
        </w:rPr>
      </w:pPr>
      <w:r w:rsidRPr="00DD67A2">
        <w:rPr>
          <w:rFonts w:ascii="Aptos Display" w:hAnsi="Aptos Display"/>
          <w:sz w:val="22"/>
          <w:szCs w:val="22"/>
        </w:rPr>
        <w:t>Embark on an exciting stargazing adventure with a high-powered telescope tour.</w:t>
      </w:r>
    </w:p>
    <w:p w14:paraId="6B0D7F27" w14:textId="77777777" w:rsidR="00DD67A2" w:rsidRPr="00DD67A2" w:rsidRDefault="00DD67A2" w:rsidP="00DD67A2">
      <w:pPr>
        <w:spacing w:after="0" w:line="240" w:lineRule="auto"/>
        <w:rPr>
          <w:rFonts w:ascii="Aptos Display" w:hAnsi="Aptos Display"/>
          <w:sz w:val="22"/>
          <w:szCs w:val="22"/>
        </w:rPr>
      </w:pPr>
    </w:p>
    <w:p w14:paraId="2047E3B0" w14:textId="73C8EE31"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Blackout dates: The week of major US holidays and major local events.  Additional dates may apply.</w:t>
      </w:r>
      <w:r>
        <w:rPr>
          <w:rFonts w:ascii="Aptos Display" w:hAnsi="Aptos Display"/>
          <w:sz w:val="22"/>
          <w:szCs w:val="22"/>
        </w:rPr>
        <w:t xml:space="preserve"> This p</w:t>
      </w:r>
      <w:r w:rsidRPr="00DD67A2">
        <w:rPr>
          <w:rFonts w:ascii="Aptos Display" w:hAnsi="Aptos Display"/>
          <w:sz w:val="22"/>
          <w:szCs w:val="22"/>
        </w:rPr>
        <w:t xml:space="preserve">ackage </w:t>
      </w:r>
      <w:r>
        <w:rPr>
          <w:rFonts w:ascii="Aptos Display" w:hAnsi="Aptos Display"/>
          <w:sz w:val="22"/>
          <w:szCs w:val="22"/>
        </w:rPr>
        <w:t xml:space="preserve">is </w:t>
      </w:r>
      <w:r w:rsidRPr="00DD67A2">
        <w:rPr>
          <w:rFonts w:ascii="Aptos Display" w:hAnsi="Aptos Display"/>
          <w:sz w:val="22"/>
          <w:szCs w:val="22"/>
        </w:rPr>
        <w:t>available late April – November.</w:t>
      </w:r>
    </w:p>
    <w:p w14:paraId="6EB10379" w14:textId="77777777" w:rsidR="00DD67A2" w:rsidRPr="00DD67A2" w:rsidRDefault="00DD67A2" w:rsidP="00DD67A2">
      <w:pPr>
        <w:spacing w:after="0" w:line="240" w:lineRule="auto"/>
        <w:rPr>
          <w:rFonts w:ascii="Aptos Display" w:hAnsi="Aptos Display"/>
          <w:sz w:val="22"/>
          <w:szCs w:val="22"/>
        </w:rPr>
      </w:pPr>
    </w:p>
    <w:p w14:paraId="767B443A"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WINSPIRE PACKAGE REDEMPTION:</w:t>
      </w:r>
    </w:p>
    <w:p w14:paraId="71F559C5"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Winspire Travel packages and experiences must be booked within one year of the purchase date. The actual travel date must occur within two years of the purchase date.</w:t>
      </w:r>
    </w:p>
    <w:p w14:paraId="67FFDE77" w14:textId="77777777" w:rsidR="00DD67A2" w:rsidRPr="00DD67A2" w:rsidRDefault="00DD67A2" w:rsidP="00DD67A2">
      <w:pPr>
        <w:spacing w:after="0" w:line="240" w:lineRule="auto"/>
        <w:rPr>
          <w:rFonts w:ascii="Aptos Display" w:hAnsi="Aptos Display"/>
          <w:sz w:val="22"/>
          <w:szCs w:val="22"/>
        </w:rPr>
      </w:pPr>
    </w:p>
    <w:p w14:paraId="6C81C3FD"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WINSPIRE BOOKING &amp; CONCIERGE SERVICES:</w:t>
      </w:r>
    </w:p>
    <w:p w14:paraId="4948B0A1"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94FC7C8" w14:textId="77777777" w:rsidR="00DD67A2" w:rsidRPr="00DD67A2" w:rsidRDefault="00DD67A2" w:rsidP="00DD67A2">
      <w:pPr>
        <w:spacing w:after="0" w:line="240" w:lineRule="auto"/>
        <w:rPr>
          <w:rFonts w:ascii="Aptos Display" w:hAnsi="Aptos Display"/>
          <w:sz w:val="22"/>
          <w:szCs w:val="22"/>
        </w:rPr>
      </w:pPr>
    </w:p>
    <w:p w14:paraId="04ACE3BD"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ADDITIONAL INFORMATION:</w:t>
      </w:r>
    </w:p>
    <w:p w14:paraId="3B102673" w14:textId="6B074C32"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372CBB">
        <w:rPr>
          <w:rFonts w:ascii="Aptos Display" w:hAnsi="Aptos Display"/>
          <w:sz w:val="22"/>
          <w:szCs w:val="22"/>
        </w:rPr>
        <w:t xml:space="preserve"> </w:t>
      </w:r>
      <w:r w:rsidRPr="00DD67A2">
        <w:rPr>
          <w:rFonts w:ascii="Aptos Display" w:hAnsi="Aptos Display"/>
          <w:sz w:val="22"/>
          <w:szCs w:val="22"/>
        </w:rPr>
        <w:t>Certificates cannot be resold or replaced if lost, stolen, or destroyed. Ground transportation is the responsibility of the winner unless otherwise stated.</w:t>
      </w:r>
    </w:p>
    <w:p w14:paraId="0FDD928F" w14:textId="77777777" w:rsidR="0087500D" w:rsidRPr="00DD67A2" w:rsidRDefault="0087500D" w:rsidP="00DD67A2">
      <w:pPr>
        <w:spacing w:after="0" w:line="240" w:lineRule="auto"/>
        <w:rPr>
          <w:sz w:val="22"/>
          <w:szCs w:val="22"/>
        </w:rPr>
      </w:pPr>
    </w:p>
    <w:sectPr w:rsidR="0087500D" w:rsidRPr="00DD67A2" w:rsidSect="00DD67A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9FB2D"/>
    <w:multiLevelType w:val="hybridMultilevel"/>
    <w:tmpl w:val="C352D60E"/>
    <w:lvl w:ilvl="0" w:tplc="99F0FF56">
      <w:start w:val="1"/>
      <w:numFmt w:val="bullet"/>
      <w:lvlText w:val=""/>
      <w:lvlJc w:val="left"/>
      <w:pPr>
        <w:tabs>
          <w:tab w:val="num" w:pos="720"/>
        </w:tabs>
        <w:ind w:left="720" w:hanging="360"/>
      </w:pPr>
      <w:rPr>
        <w:rFonts w:ascii="Symbol" w:hAnsi="Symbol" w:cs="Symbol" w:hint="default"/>
      </w:rPr>
    </w:lvl>
    <w:lvl w:ilvl="1" w:tplc="1908AC10">
      <w:start w:val="1"/>
      <w:numFmt w:val="bullet"/>
      <w:lvlText w:val="o"/>
      <w:lvlJc w:val="left"/>
      <w:pPr>
        <w:tabs>
          <w:tab w:val="num" w:pos="1440"/>
        </w:tabs>
        <w:ind w:left="1440" w:hanging="360"/>
      </w:pPr>
      <w:rPr>
        <w:rFonts w:ascii="Courier New" w:hAnsi="Courier New" w:cs="Courier New" w:hint="default"/>
      </w:rPr>
    </w:lvl>
    <w:lvl w:ilvl="2" w:tplc="642A079E">
      <w:start w:val="1"/>
      <w:numFmt w:val="bullet"/>
      <w:lvlText w:val=""/>
      <w:lvlJc w:val="left"/>
      <w:pPr>
        <w:tabs>
          <w:tab w:val="num" w:pos="2160"/>
        </w:tabs>
        <w:ind w:left="2160" w:hanging="360"/>
      </w:pPr>
      <w:rPr>
        <w:rFonts w:ascii="Wingdings" w:hAnsi="Wingdings" w:cs="Wingdings" w:hint="default"/>
      </w:rPr>
    </w:lvl>
    <w:lvl w:ilvl="3" w:tplc="B300895A">
      <w:start w:val="1"/>
      <w:numFmt w:val="bullet"/>
      <w:lvlText w:val=""/>
      <w:lvlJc w:val="left"/>
      <w:pPr>
        <w:tabs>
          <w:tab w:val="num" w:pos="2880"/>
        </w:tabs>
        <w:ind w:left="2880" w:hanging="360"/>
      </w:pPr>
      <w:rPr>
        <w:rFonts w:ascii="Symbol" w:hAnsi="Symbol" w:cs="Symbol" w:hint="default"/>
      </w:rPr>
    </w:lvl>
    <w:lvl w:ilvl="4" w:tplc="D7580742">
      <w:start w:val="1"/>
      <w:numFmt w:val="bullet"/>
      <w:lvlText w:val="o"/>
      <w:lvlJc w:val="left"/>
      <w:pPr>
        <w:tabs>
          <w:tab w:val="num" w:pos="3600"/>
        </w:tabs>
        <w:ind w:left="3600" w:hanging="360"/>
      </w:pPr>
      <w:rPr>
        <w:rFonts w:ascii="Courier New" w:hAnsi="Courier New" w:cs="Courier New" w:hint="default"/>
      </w:rPr>
    </w:lvl>
    <w:lvl w:ilvl="5" w:tplc="BBD2F610">
      <w:start w:val="1"/>
      <w:numFmt w:val="bullet"/>
      <w:lvlText w:val=""/>
      <w:lvlJc w:val="left"/>
      <w:pPr>
        <w:tabs>
          <w:tab w:val="num" w:pos="4320"/>
        </w:tabs>
        <w:ind w:left="4320" w:hanging="360"/>
      </w:pPr>
      <w:rPr>
        <w:rFonts w:ascii="Wingdings" w:hAnsi="Wingdings" w:cs="Wingdings" w:hint="default"/>
      </w:rPr>
    </w:lvl>
    <w:lvl w:ilvl="6" w:tplc="6CA8E116">
      <w:start w:val="1"/>
      <w:numFmt w:val="bullet"/>
      <w:lvlText w:val=""/>
      <w:lvlJc w:val="left"/>
      <w:pPr>
        <w:tabs>
          <w:tab w:val="num" w:pos="5040"/>
        </w:tabs>
        <w:ind w:left="5040" w:hanging="360"/>
      </w:pPr>
      <w:rPr>
        <w:rFonts w:ascii="Symbol" w:hAnsi="Symbol" w:cs="Symbol" w:hint="default"/>
      </w:rPr>
    </w:lvl>
    <w:lvl w:ilvl="7" w:tplc="AD46C880">
      <w:start w:val="1"/>
      <w:numFmt w:val="bullet"/>
      <w:lvlText w:val="o"/>
      <w:lvlJc w:val="left"/>
      <w:pPr>
        <w:tabs>
          <w:tab w:val="num" w:pos="5760"/>
        </w:tabs>
        <w:ind w:left="5760" w:hanging="360"/>
      </w:pPr>
      <w:rPr>
        <w:rFonts w:ascii="Courier New" w:hAnsi="Courier New" w:cs="Courier New" w:hint="default"/>
      </w:rPr>
    </w:lvl>
    <w:lvl w:ilvl="8" w:tplc="8D48844A">
      <w:start w:val="1"/>
      <w:numFmt w:val="bullet"/>
      <w:lvlText w:val=""/>
      <w:lvlJc w:val="left"/>
      <w:pPr>
        <w:tabs>
          <w:tab w:val="num" w:pos="6480"/>
        </w:tabs>
        <w:ind w:left="6480" w:hanging="360"/>
      </w:pPr>
      <w:rPr>
        <w:rFonts w:ascii="Wingdings" w:hAnsi="Wingdings" w:cs="Wingdings" w:hint="default"/>
      </w:rPr>
    </w:lvl>
  </w:abstractNum>
  <w:num w:numId="1" w16cid:durableId="2145615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7A2"/>
    <w:rsid w:val="000257A6"/>
    <w:rsid w:val="001B301F"/>
    <w:rsid w:val="00372CBB"/>
    <w:rsid w:val="00470E2C"/>
    <w:rsid w:val="0087500D"/>
    <w:rsid w:val="00D337E4"/>
    <w:rsid w:val="00DD6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FCB8"/>
  <w15:chartTrackingRefBased/>
  <w15:docId w15:val="{075E1241-0ECF-44F1-927A-63898B1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7A2"/>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DD6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6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67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67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67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67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67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67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67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7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67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67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67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67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67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67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67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67A2"/>
    <w:rPr>
      <w:rFonts w:eastAsiaTheme="majorEastAsia" w:cstheme="majorBidi"/>
      <w:color w:val="272727" w:themeColor="text1" w:themeTint="D8"/>
    </w:rPr>
  </w:style>
  <w:style w:type="paragraph" w:styleId="Title">
    <w:name w:val="Title"/>
    <w:basedOn w:val="Normal"/>
    <w:next w:val="Normal"/>
    <w:link w:val="TitleChar"/>
    <w:uiPriority w:val="10"/>
    <w:qFormat/>
    <w:rsid w:val="00DD6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67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67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67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67A2"/>
    <w:pPr>
      <w:spacing w:before="160"/>
      <w:jc w:val="center"/>
    </w:pPr>
    <w:rPr>
      <w:i/>
      <w:iCs/>
      <w:color w:val="404040" w:themeColor="text1" w:themeTint="BF"/>
    </w:rPr>
  </w:style>
  <w:style w:type="character" w:customStyle="1" w:styleId="QuoteChar">
    <w:name w:val="Quote Char"/>
    <w:basedOn w:val="DefaultParagraphFont"/>
    <w:link w:val="Quote"/>
    <w:uiPriority w:val="29"/>
    <w:rsid w:val="00DD67A2"/>
    <w:rPr>
      <w:i/>
      <w:iCs/>
      <w:color w:val="404040" w:themeColor="text1" w:themeTint="BF"/>
    </w:rPr>
  </w:style>
  <w:style w:type="paragraph" w:styleId="ListParagraph">
    <w:name w:val="List Paragraph"/>
    <w:basedOn w:val="Normal"/>
    <w:uiPriority w:val="34"/>
    <w:qFormat/>
    <w:rsid w:val="00DD67A2"/>
    <w:pPr>
      <w:ind w:left="720"/>
      <w:contextualSpacing/>
    </w:pPr>
  </w:style>
  <w:style w:type="character" w:styleId="IntenseEmphasis">
    <w:name w:val="Intense Emphasis"/>
    <w:basedOn w:val="DefaultParagraphFont"/>
    <w:uiPriority w:val="21"/>
    <w:qFormat/>
    <w:rsid w:val="00DD67A2"/>
    <w:rPr>
      <w:i/>
      <w:iCs/>
      <w:color w:val="0F4761" w:themeColor="accent1" w:themeShade="BF"/>
    </w:rPr>
  </w:style>
  <w:style w:type="paragraph" w:styleId="IntenseQuote">
    <w:name w:val="Intense Quote"/>
    <w:basedOn w:val="Normal"/>
    <w:next w:val="Normal"/>
    <w:link w:val="IntenseQuoteChar"/>
    <w:uiPriority w:val="30"/>
    <w:qFormat/>
    <w:rsid w:val="00DD6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67A2"/>
    <w:rPr>
      <w:i/>
      <w:iCs/>
      <w:color w:val="0F4761" w:themeColor="accent1" w:themeShade="BF"/>
    </w:rPr>
  </w:style>
  <w:style w:type="character" w:styleId="IntenseReference">
    <w:name w:val="Intense Reference"/>
    <w:basedOn w:val="DefaultParagraphFont"/>
    <w:uiPriority w:val="32"/>
    <w:qFormat/>
    <w:rsid w:val="00DD67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Grace Escobar</cp:lastModifiedBy>
  <cp:revision>3</cp:revision>
  <dcterms:created xsi:type="dcterms:W3CDTF">2025-02-11T23:37:00Z</dcterms:created>
  <dcterms:modified xsi:type="dcterms:W3CDTF">2025-02-12T17:26:00Z</dcterms:modified>
</cp:coreProperties>
</file>